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DF18" w14:textId="77777777" w:rsidR="00232A1C" w:rsidRDefault="00A52D94">
      <w:pPr>
        <w:tabs>
          <w:tab w:val="left" w:pos="9889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 w14:anchorId="5A79A736">
          <v:group id="_x0000_s1032" alt="" style="width:63.05pt;height:66.85pt;mso-position-horizontal-relative:char;mso-position-vertical-relative:line" coordsize="1261,1337">
            <v:shape id="_x0000_s1033" alt="" style="position:absolute;width:1261;height:1337" coordsize="1261,1337" path="m1260,l,,,825r1260,512l1260,xe" fillcolor="#5b2e84" stroked="f">
              <v:path arrowok="t"/>
            </v:shape>
            <w10:anchorlock/>
          </v:group>
        </w:pict>
      </w:r>
      <w:r w:rsidR="008F4BBA"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</w:r>
      <w:r>
        <w:rPr>
          <w:rFonts w:ascii="Times New Roman"/>
          <w:noProof/>
          <w:position w:val="12"/>
          <w:sz w:val="20"/>
        </w:rPr>
        <w:pict w14:anchorId="7FEA6AB3">
          <v:group id="_x0000_s1029" alt="" style="width:44.35pt;height:29.4pt;mso-position-horizontal-relative:char;mso-position-vertical-relative:line" coordsize="887,588">
            <v:shape id="_x0000_s1031" alt="" style="position:absolute;left:298;width:588;height:495" coordorigin="299" coordsize="588,495" o:spt="100" adj="0,,0" path="m886,184r-110,l776,450r110,45l886,184xm299,r,138l593,257,776,184r110,l886,147r-293,l299,xm886,l593,147r293,l886,xe" fillcolor="#5b2e84" stroked="f">
              <v:stroke joinstyle="round"/>
              <v:formulas/>
              <v:path arrowok="t" o:connecttype="segments"/>
            </v:shape>
            <v:shape id="_x0000_s1030" alt="" style="position:absolute;top:149;width:578;height:438" coordorigin=",150" coordsize="578,438" o:spt="100" adj="0,,0" path="m38,150l22,183,10,218,3,255,,294r11,78l40,442r46,59l145,547r71,30l293,587r80,-11l444,545r60,-47l533,459r-240,l229,446,177,411,141,358,128,294r2,-26l136,243r10,-23l158,199,38,150xm457,320r-2,10l453,339r-4,10l425,393r-36,35l345,451r-52,8l533,459r17,-23l558,420r8,-17l572,387r5,-18l457,320xe" fillcolor="#774896" stroked="f">
              <v:stroke joinstyle="round"/>
              <v:formulas/>
              <v:path arrowok="t" o:connecttype="segments"/>
            </v:shape>
            <w10:anchorlock/>
          </v:group>
        </w:pict>
      </w:r>
      <w:r w:rsidR="008F4BBA">
        <w:rPr>
          <w:rFonts w:ascii="Times New Roman"/>
          <w:spacing w:val="27"/>
          <w:position w:val="12"/>
          <w:sz w:val="20"/>
        </w:rPr>
        <w:t xml:space="preserve"> </w:t>
      </w:r>
      <w:r>
        <w:rPr>
          <w:rFonts w:ascii="Times New Roman"/>
          <w:noProof/>
          <w:spacing w:val="27"/>
          <w:position w:val="12"/>
          <w:sz w:val="20"/>
        </w:rPr>
      </w:r>
      <w:r>
        <w:rPr>
          <w:rFonts w:ascii="Times New Roman"/>
          <w:noProof/>
          <w:spacing w:val="27"/>
          <w:position w:val="12"/>
          <w:sz w:val="20"/>
        </w:rPr>
        <w:pict w14:anchorId="75BBBAEF">
          <v:group id="_x0000_s1027" alt="" style="width:16.2pt;height:29.45pt;mso-position-horizontal-relative:char;mso-position-vertical-relative:line" coordsize="324,589">
            <v:shape id="_x0000_s1028" alt="" style="position:absolute;width:324;height:589" coordsize="324,589" path="m324,l,,1,536r130,53l131,330r162,l293,229r-162,l131,101r193,l324,xe" fillcolor="#774896" stroked="f">
              <v:path arrowok="t"/>
            </v:shape>
            <w10:anchorlock/>
          </v:group>
        </w:pict>
      </w:r>
    </w:p>
    <w:p w14:paraId="65707076" w14:textId="77777777" w:rsidR="00232A1C" w:rsidRDefault="008F4BBA">
      <w:pPr>
        <w:spacing w:before="58"/>
        <w:ind w:left="12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DFF6B0B" wp14:editId="0ABA6788">
            <wp:simplePos x="0" y="0"/>
            <wp:positionH relativeFrom="page">
              <wp:posOffset>6470306</wp:posOffset>
            </wp:positionH>
            <wp:positionV relativeFrom="paragraph">
              <wp:posOffset>-25616</wp:posOffset>
            </wp:positionV>
            <wp:extent cx="832218" cy="3518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218" cy="35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06F6F"/>
          <w:w w:val="105"/>
          <w:sz w:val="28"/>
        </w:rPr>
        <w:t>PRESENTACIÓN DE DOCUMENTOS</w:t>
      </w:r>
    </w:p>
    <w:p w14:paraId="2597496B" w14:textId="77777777" w:rsidR="00232A1C" w:rsidRDefault="008F4BBA">
      <w:pPr>
        <w:pStyle w:val="Textoindependiente"/>
        <w:spacing w:before="161"/>
        <w:ind w:left="124"/>
      </w:pPr>
      <w:r>
        <w:rPr>
          <w:color w:val="706F6F"/>
          <w:w w:val="110"/>
        </w:rPr>
        <w:t>Este modelo facilita a los ciudadanos que no adjuntan carta de</w:t>
      </w:r>
      <w:r>
        <w:rPr>
          <w:color w:val="706F6F"/>
          <w:spacing w:val="52"/>
          <w:w w:val="110"/>
        </w:rPr>
        <w:t xml:space="preserve"> </w:t>
      </w:r>
      <w:r>
        <w:rPr>
          <w:color w:val="706F6F"/>
          <w:w w:val="110"/>
        </w:rPr>
        <w:t>presentación</w:t>
      </w:r>
    </w:p>
    <w:p w14:paraId="37E84C96" w14:textId="77777777" w:rsidR="00232A1C" w:rsidRDefault="00232A1C">
      <w:pPr>
        <w:pStyle w:val="Textoindependiente"/>
        <w:spacing w:before="9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3C3C3B"/>
          <w:left w:val="single" w:sz="8" w:space="0" w:color="3C3C3B"/>
          <w:bottom w:val="single" w:sz="8" w:space="0" w:color="3C3C3B"/>
          <w:right w:val="single" w:sz="8" w:space="0" w:color="3C3C3B"/>
          <w:insideH w:val="single" w:sz="8" w:space="0" w:color="3C3C3B"/>
          <w:insideV w:val="single" w:sz="8" w:space="0" w:color="3C3C3B"/>
        </w:tblBorders>
        <w:tblLayout w:type="fixed"/>
        <w:tblLook w:val="01E0" w:firstRow="1" w:lastRow="1" w:firstColumn="1" w:lastColumn="1" w:noHBand="0" w:noVBand="0"/>
      </w:tblPr>
      <w:tblGrid>
        <w:gridCol w:w="11103"/>
      </w:tblGrid>
      <w:tr w:rsidR="00232A1C" w14:paraId="491AA8B5" w14:textId="77777777">
        <w:trPr>
          <w:trHeight w:val="804"/>
        </w:trPr>
        <w:tc>
          <w:tcPr>
            <w:tcW w:w="11103" w:type="dxa"/>
            <w:tcBorders>
              <w:bottom w:val="single" w:sz="2" w:space="0" w:color="706F6F"/>
            </w:tcBorders>
            <w:shd w:val="clear" w:color="auto" w:fill="9D9D9C"/>
          </w:tcPr>
          <w:p w14:paraId="65CEF19A" w14:textId="77777777" w:rsidR="00232A1C" w:rsidRDefault="008F4BBA">
            <w:pPr>
              <w:pStyle w:val="TableParagraph"/>
              <w:spacing w:before="56" w:line="242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Señores</w:t>
            </w:r>
          </w:p>
          <w:p w14:paraId="4F179C5A" w14:textId="77777777" w:rsidR="00232A1C" w:rsidRDefault="008F4BBA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COMISIÓN PARA EL MERCADO FINANCIERO</w:t>
            </w:r>
          </w:p>
          <w:p w14:paraId="57D608C1" w14:textId="77777777" w:rsidR="00232A1C" w:rsidRDefault="008F4BBA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Presente</w:t>
            </w:r>
          </w:p>
        </w:tc>
      </w:tr>
      <w:tr w:rsidR="00232A1C" w14:paraId="04D7532D" w14:textId="77777777">
        <w:trPr>
          <w:trHeight w:val="7149"/>
        </w:trPr>
        <w:tc>
          <w:tcPr>
            <w:tcW w:w="11103" w:type="dxa"/>
            <w:tcBorders>
              <w:top w:val="single" w:sz="2" w:space="0" w:color="706F6F"/>
            </w:tcBorders>
          </w:tcPr>
          <w:p w14:paraId="1EC7045E" w14:textId="77777777" w:rsidR="00232A1C" w:rsidRDefault="00232A1C">
            <w:pPr>
              <w:pStyle w:val="TableParagraph"/>
              <w:spacing w:before="4"/>
              <w:ind w:left="0"/>
              <w:rPr>
                <w:rFonts w:ascii="Calibri"/>
                <w:b/>
                <w:sz w:val="15"/>
              </w:rPr>
            </w:pPr>
          </w:p>
          <w:p w14:paraId="59C3198F" w14:textId="77777777" w:rsidR="00232A1C" w:rsidRDefault="008F4BBA">
            <w:pPr>
              <w:pStyle w:val="TableParagraph"/>
              <w:rPr>
                <w:color w:val="575756"/>
                <w:sz w:val="16"/>
              </w:rPr>
            </w:pPr>
            <w:r>
              <w:rPr>
                <w:color w:val="575756"/>
                <w:sz w:val="16"/>
              </w:rPr>
              <w:t>Adjunto la siguiente documentación:</w:t>
            </w:r>
            <w:r w:rsidR="00F620C9">
              <w:rPr>
                <w:color w:val="575756"/>
                <w:sz w:val="16"/>
              </w:rPr>
              <w:t xml:space="preserve"> </w:t>
            </w:r>
          </w:p>
          <w:p w14:paraId="37708732" w14:textId="77777777" w:rsidR="00F620C9" w:rsidRDefault="00F620C9">
            <w:pPr>
              <w:pStyle w:val="TableParagraph"/>
              <w:rPr>
                <w:color w:val="575756"/>
                <w:sz w:val="16"/>
              </w:rPr>
            </w:pPr>
          </w:p>
          <w:p w14:paraId="53FF511B" w14:textId="0E2950B8" w:rsidR="00F620C9" w:rsidRDefault="00F620C9">
            <w:pPr>
              <w:pStyle w:val="TableParagraph"/>
              <w:rPr>
                <w:sz w:val="16"/>
              </w:rPr>
            </w:pPr>
            <w:r>
              <w:rPr>
                <w:color w:val="575756"/>
                <w:sz w:val="16"/>
              </w:rPr>
              <w:t>Hecho Esencial cambio de directorio Nuevo Capital Corredores de Bolsa de Productos S.A. 76.899.853-1</w:t>
            </w:r>
          </w:p>
        </w:tc>
      </w:tr>
      <w:tr w:rsidR="00232A1C" w14:paraId="24DBBA44" w14:textId="77777777">
        <w:trPr>
          <w:trHeight w:val="789"/>
        </w:trPr>
        <w:tc>
          <w:tcPr>
            <w:tcW w:w="11103" w:type="dxa"/>
          </w:tcPr>
          <w:p w14:paraId="539E9B12" w14:textId="77777777" w:rsidR="00232A1C" w:rsidRDefault="008F4BBA">
            <w:pPr>
              <w:pStyle w:val="TableParagraph"/>
              <w:spacing w:before="66" w:line="309" w:lineRule="exact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05"/>
                <w:sz w:val="26"/>
              </w:rPr>
              <w:t>Nombre:</w:t>
            </w:r>
          </w:p>
          <w:p w14:paraId="06AFE473" w14:textId="77777777" w:rsidR="00232A1C" w:rsidRDefault="008F4BBA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color w:val="575756"/>
                <w:sz w:val="16"/>
              </w:rPr>
              <w:t>(empresa/particular)</w:t>
            </w:r>
          </w:p>
        </w:tc>
      </w:tr>
      <w:tr w:rsidR="00232A1C" w14:paraId="2DD03B8A" w14:textId="77777777">
        <w:trPr>
          <w:trHeight w:val="789"/>
        </w:trPr>
        <w:tc>
          <w:tcPr>
            <w:tcW w:w="11103" w:type="dxa"/>
          </w:tcPr>
          <w:p w14:paraId="1C8575CF" w14:textId="77777777" w:rsidR="00232A1C" w:rsidRDefault="008F4BBA">
            <w:pPr>
              <w:pStyle w:val="TableParagraph"/>
              <w:spacing w:before="66" w:line="309" w:lineRule="exact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05"/>
                <w:sz w:val="26"/>
              </w:rPr>
              <w:t>Rut:</w:t>
            </w:r>
          </w:p>
          <w:p w14:paraId="47053508" w14:textId="77777777" w:rsidR="00232A1C" w:rsidRDefault="008F4BBA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575756"/>
                <w:sz w:val="16"/>
              </w:rPr>
              <w:t>(empresa/particular)</w:t>
            </w:r>
          </w:p>
        </w:tc>
      </w:tr>
      <w:tr w:rsidR="00232A1C" w14:paraId="27721769" w14:textId="77777777">
        <w:trPr>
          <w:trHeight w:val="789"/>
        </w:trPr>
        <w:tc>
          <w:tcPr>
            <w:tcW w:w="11103" w:type="dxa"/>
          </w:tcPr>
          <w:p w14:paraId="2888E97D" w14:textId="77777777" w:rsidR="00232A1C" w:rsidRDefault="008F4BBA">
            <w:pPr>
              <w:pStyle w:val="TableParagraph"/>
              <w:spacing w:before="62"/>
              <w:ind w:left="149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color w:val="706F6F"/>
                <w:w w:val="105"/>
                <w:sz w:val="26"/>
              </w:rPr>
              <w:t>Correo electrónico:</w:t>
            </w:r>
          </w:p>
        </w:tc>
      </w:tr>
      <w:tr w:rsidR="00232A1C" w14:paraId="0B5F31F8" w14:textId="77777777">
        <w:trPr>
          <w:trHeight w:val="789"/>
        </w:trPr>
        <w:tc>
          <w:tcPr>
            <w:tcW w:w="11103" w:type="dxa"/>
          </w:tcPr>
          <w:p w14:paraId="5EF8D70F" w14:textId="77777777" w:rsidR="00232A1C" w:rsidRDefault="008F4BBA">
            <w:pPr>
              <w:pStyle w:val="TableParagraph"/>
              <w:spacing w:before="68"/>
              <w:ind w:left="149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color w:val="706F6F"/>
                <w:w w:val="105"/>
                <w:sz w:val="26"/>
              </w:rPr>
              <w:t>Dirección:</w:t>
            </w:r>
          </w:p>
        </w:tc>
      </w:tr>
      <w:tr w:rsidR="00232A1C" w14:paraId="27DE6A5E" w14:textId="77777777">
        <w:trPr>
          <w:trHeight w:val="795"/>
        </w:trPr>
        <w:tc>
          <w:tcPr>
            <w:tcW w:w="11103" w:type="dxa"/>
          </w:tcPr>
          <w:p w14:paraId="5E0CB090" w14:textId="77777777" w:rsidR="00232A1C" w:rsidRDefault="008F4BBA">
            <w:pPr>
              <w:pStyle w:val="TableParagraph"/>
              <w:spacing w:before="66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10"/>
                <w:sz w:val="26"/>
              </w:rPr>
              <w:t>Fecha:</w:t>
            </w:r>
          </w:p>
        </w:tc>
      </w:tr>
    </w:tbl>
    <w:p w14:paraId="1AA35AC3" w14:textId="77777777" w:rsidR="00232A1C" w:rsidRDefault="00232A1C">
      <w:pPr>
        <w:pStyle w:val="Textoindependiente"/>
        <w:rPr>
          <w:sz w:val="20"/>
        </w:rPr>
      </w:pPr>
    </w:p>
    <w:p w14:paraId="07DDB0AD" w14:textId="77777777" w:rsidR="00232A1C" w:rsidRDefault="00232A1C">
      <w:pPr>
        <w:pStyle w:val="Textoindependiente"/>
        <w:rPr>
          <w:sz w:val="20"/>
        </w:rPr>
      </w:pPr>
    </w:p>
    <w:p w14:paraId="5ECF9B69" w14:textId="77777777" w:rsidR="00232A1C" w:rsidRDefault="00232A1C">
      <w:pPr>
        <w:pStyle w:val="Textoindependiente"/>
        <w:rPr>
          <w:sz w:val="20"/>
        </w:rPr>
      </w:pPr>
    </w:p>
    <w:p w14:paraId="5D89FEAF" w14:textId="77777777" w:rsidR="00232A1C" w:rsidRDefault="00232A1C">
      <w:pPr>
        <w:pStyle w:val="Textoindependiente"/>
        <w:rPr>
          <w:sz w:val="20"/>
        </w:rPr>
      </w:pPr>
    </w:p>
    <w:p w14:paraId="11FC5CDD" w14:textId="77777777" w:rsidR="00232A1C" w:rsidRDefault="00A52D94">
      <w:pPr>
        <w:pStyle w:val="Textoindependiente"/>
        <w:spacing w:before="4"/>
        <w:rPr>
          <w:sz w:val="12"/>
        </w:rPr>
      </w:pPr>
      <w:r>
        <w:rPr>
          <w:noProof/>
        </w:rPr>
        <w:pict w14:anchorId="2C227A6A">
          <v:line id="_x0000_s1026" alt="" style="position:absolute;z-index:-251655168;mso-wrap-edited:f;mso-width-percent:0;mso-height-percent:0;mso-wrap-distance-left:0;mso-wrap-distance-right:0;mso-position-horizontal-relative:page;mso-width-percent:0;mso-height-percent:0" from="396.5pt,10pt" to="575.7pt,10pt" strokecolor="#3c3c3b" strokeweight=".99pt">
            <w10:wrap type="topAndBottom" anchorx="page"/>
          </v:line>
        </w:pict>
      </w:r>
    </w:p>
    <w:p w14:paraId="1983433C" w14:textId="77777777" w:rsidR="008F4BBA" w:rsidRDefault="008F4BBA">
      <w:pPr>
        <w:ind w:right="1600"/>
        <w:jc w:val="right"/>
        <w:rPr>
          <w:rFonts w:ascii="Verdana"/>
          <w:b/>
          <w:color w:val="3C3C3B"/>
          <w:sz w:val="20"/>
        </w:rPr>
      </w:pPr>
    </w:p>
    <w:p w14:paraId="5BB70A12" w14:textId="77777777" w:rsidR="00232A1C" w:rsidRDefault="008F4BBA">
      <w:pPr>
        <w:ind w:right="1600"/>
        <w:jc w:val="right"/>
        <w:rPr>
          <w:rFonts w:ascii="Verdana"/>
          <w:b/>
          <w:sz w:val="20"/>
        </w:rPr>
      </w:pPr>
      <w:r>
        <w:rPr>
          <w:rFonts w:ascii="Verdana"/>
          <w:b/>
          <w:color w:val="3C3C3B"/>
          <w:sz w:val="20"/>
        </w:rPr>
        <w:t>Firma</w:t>
      </w:r>
    </w:p>
    <w:sectPr w:rsidR="00232A1C">
      <w:type w:val="continuous"/>
      <w:pgSz w:w="11910" w:h="16840"/>
      <w:pgMar w:top="48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A1C"/>
    <w:rsid w:val="00232A1C"/>
    <w:rsid w:val="008F4BBA"/>
    <w:rsid w:val="00955DCC"/>
    <w:rsid w:val="00A52D94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6DE9D4D"/>
  <w15:docId w15:val="{C6D4E9A7-E749-B948-80DE-AABCF53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PRESENTACIÓN DE DOCUMENTOS</dc:title>
  <cp:lastModifiedBy>Marco Figueroa</cp:lastModifiedBy>
  <cp:revision>2</cp:revision>
  <dcterms:created xsi:type="dcterms:W3CDTF">2020-12-29T21:13:00Z</dcterms:created>
  <dcterms:modified xsi:type="dcterms:W3CDTF">2020-12-29T21:13:00Z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2020-03-16T00:00:00Z</vt:filetime>
  </property>
</Properties>
</file>